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Funding Sources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funding sources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